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附件2：洽谈内容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959" w:leftChars="152" w:hanging="640" w:hanging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一、营业执照、资质等复印件、授权委托书（含身份证复印件）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320" w:firstLineChars="1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二、公司简介，包括但不限于组织机构，技术人员情况等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320" w:firstLineChars="1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服务内容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320" w:firstLineChars="1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四、拟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派往本项目的团队管理人员的配置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320" w:firstLineChars="1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五、项目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各阶段驻场人员驻场时间及人数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320" w:firstLineChars="1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六、近三年建设工程全过程工程咨询服务业绩清单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320" w:firstLineChars="1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七、供应商认为应提交的其他材料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gyZTJmZjVkZTgzMDI1MTM1MjQ5MGRiNjIxNWQ5NGUifQ=="/>
  </w:docVars>
  <w:rsids>
    <w:rsidRoot w:val="00000000"/>
    <w:rsid w:val="49716002"/>
    <w:rsid w:val="676C3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136</Words>
  <Characters>136</Characters>
  <Lines>0</Lines>
  <Paragraphs>0</Paragraphs>
  <TotalTime>0</TotalTime>
  <ScaleCrop>false</ScaleCrop>
  <LinksUpToDate>false</LinksUpToDate>
  <CharactersWithSpaces>136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2023-06-08T07:18:00Z</dcterms:created>
  <dc:creator>Administrator</dc:creator>
  <cp:lastModifiedBy>依心而行</cp:lastModifiedBy>
  <dcterms:modified xsi:type="dcterms:W3CDTF">2023-06-08T07:22:39Z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DEAEAD4C56884EE78368508C403C0941_13</vt:lpwstr>
  </property>
</Properties>
</file>